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91" w:rsidRPr="004918F7" w:rsidRDefault="00B97C91" w:rsidP="00B97C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sz w:val="28"/>
          <w:szCs w:val="28"/>
          <w:lang w:val="kk-KZ"/>
        </w:rPr>
        <w:t>«Бейнемонтаж негіздері» пәні бойынша</w:t>
      </w:r>
    </w:p>
    <w:p w:rsidR="00B97C91" w:rsidRPr="004918F7" w:rsidRDefault="00B97C91" w:rsidP="00B97C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B97C91" w:rsidRPr="004918F7" w:rsidRDefault="00B97C91" w:rsidP="00B97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7C91" w:rsidRPr="004918F7" w:rsidRDefault="00B97C91" w:rsidP="00B97C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Жұбанов Қ. Қазақ тілі жөніндегі зерттеулер. Алматы. «Ғылым 1999ж. 150б.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2.  Жұбанов Қ. «Қазақ тілі жөніндегі зерттеулер». Алматы. «Ғылым» 1999. 581 б. 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3.   Қожакеев Т. Таңдамалы шығармалар. 7 том. 40 б. 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Барманқұлов оқулары «Ақпараттық қоғам жағдайындағы электронды БАҚ:  а) Ұлттық және жаһандық мәселелері, таяу болашағы» атты халықаралық дөңгелек үстел материалдары. 25 ақпан 2011ж (28-29-30 бб)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Тұрсынов Қ. Көгілдір экран құпиясы. Алматы. Қазақ университеті 1998ж.  74б.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Тұрсын Қ.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«Қазақ тележурналистикасы: қалыптасу, даму проблемалары, – Алматы, «Білім» баспасы, 2006,  – 352бет.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Смайлов К. Үш  томдық шығармалар жинағы. 3т. «Қазғұрт» баспасы Алматы. 2004. 392б.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Қазақ жуналистикасы,  3 томдық Алматы. « Таймс» баспа үйі, 2008, 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– 352б.</w:t>
      </w:r>
    </w:p>
    <w:p w:rsidR="00B97C91" w:rsidRPr="004918F7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Қамзин К. Таңдамалы журналистика: оқу құралы. – Алматы: Қазақ университеті, 2012. – 312 б.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Молдабеков Ә. «Бес белес» (Екінші кітап) оқу құралы. – Алматы: Қазақ университеті, 2008- 128 бет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Қабылғазы Клара «Журналист шеберлігін қалыптастыру жолдары», – Алматы Қазақ университеті 2012. –185 бет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.  Д. Баялиева «Қазіргі қазақ баспасөзіндегі ұлттық мәдениет, салт-дәстүр және тіл мен стиль мәселелері» – Қарағанды, 1999 ж, 150 бет.</w:t>
      </w:r>
    </w:p>
    <w:p w:rsidR="00B97C91" w:rsidRPr="009E631B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А. С</w:t>
      </w:r>
      <w:r w:rsidRPr="004918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кольская « поэтика ТВ: пути и поиски». Москва «Искуства» 1981г.</w:t>
      </w:r>
    </w:p>
    <w:p w:rsidR="00B97C91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4. Молдабеков Ә. Бес белес. (Екінші кітап): оқу құралы. – Алматы: Қазақ университеті, 2008, – 128  – бет.</w:t>
      </w:r>
    </w:p>
    <w:p w:rsidR="00B97C91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Абдраев М.К. Телехабар жсау технологиясы:  оқу құралы. – Алматы: Қазақ университеті, 2014. – 162 бет. </w:t>
      </w:r>
    </w:p>
    <w:p w:rsidR="00B97C91" w:rsidRPr="00905B42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Абдраев М.К.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Кестелі сөз кемеңгері: оқу құралы. Алматы: Қазақ университеті, 2013. –165 бет.</w:t>
      </w:r>
    </w:p>
    <w:p w:rsidR="00B97C91" w:rsidRPr="008D241E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Сұлтанбаева Г.С. Бұқаралық коммуникацияны зерттеудің қазіргі әдістері: оқу құралы / Г.С.Сұлтанбаева. – Алматы: Қазақ университеті, 2014. – 192 бет.</w:t>
      </w:r>
    </w:p>
    <w:p w:rsidR="00B97C91" w:rsidRPr="008D241E" w:rsidRDefault="00B97C91" w:rsidP="00B97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8D24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2012.  – 216 бет.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198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Бейсенқұлов А. «Жанртанудан мәтінтануға» әл-Фараби атындағы ҚазҰУ хабаршы, журналистика сериясы 156 б. №1 (27) 2010. Алматы. Қазапарат 2007. – 346 бет.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«Телевизионная журналистика» издателства Московского университета – 1994. Г. В. Кунецов, В. Л. Цвик, А.Я Юровский.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>. Әбдіжәділқызы Ж. «Тікелей эфир табиғаты» Алматы: Қазақ университеті 2003 141-бет.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Ошанова О. «Журналистің сөз өнерін игеру жолдары» Хабаршы. Журналистика сериясы №2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(28) 2010. 87б.</w:t>
      </w:r>
    </w:p>
    <w:p w:rsidR="00B97C91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 w:rsidRPr="004918F7">
        <w:rPr>
          <w:rFonts w:ascii="Times New Roman" w:eastAsia="Times New Roman" w:hAnsi="Times New Roman" w:cs="Times New Roman"/>
          <w:sz w:val="28"/>
          <w:szCs w:val="28"/>
          <w:lang w:val="kk-KZ"/>
        </w:rPr>
        <w:t>. Ошанова О.Ж «сөйлеу мәдениетінің негіздері»,</w:t>
      </w:r>
      <w:r w:rsidRPr="004918F7">
        <w:rPr>
          <w:rFonts w:ascii="Times New Roman" w:hAnsi="Times New Roman" w:cs="Times New Roman"/>
          <w:sz w:val="28"/>
          <w:szCs w:val="28"/>
          <w:lang w:val="kk-KZ"/>
        </w:rPr>
        <w:t xml:space="preserve"> – оқу құралы. –Алматы. Қазақ университеті 2012. –186 бет.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7C91" w:rsidRPr="004918F7" w:rsidRDefault="00B97C91" w:rsidP="00B97C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Қосымша:</w:t>
      </w:r>
      <w:r w:rsidRPr="004918F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kk-KZ"/>
        </w:rPr>
        <w:t xml:space="preserve"> </w:t>
      </w:r>
    </w:p>
    <w:p w:rsidR="00B97C91" w:rsidRPr="004918F7" w:rsidRDefault="00B97C91" w:rsidP="00B97C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 xml:space="preserve">Арестова О.Н., Бабанин Л.Н. Войскунский А.Е. Мотивация пользователей Интернета\ Вестник МГУ, 1998. </w:t>
      </w:r>
    </w:p>
    <w:p w:rsidR="00B97C91" w:rsidRPr="004918F7" w:rsidRDefault="00B97C91" w:rsidP="00B97C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4918F7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>Әуе толқынында – Қазақ радиосы. Жинақ. Алматы, Нұрлы әлем, 2001.</w:t>
      </w:r>
    </w:p>
    <w:p w:rsidR="00B97C91" w:rsidRPr="004918F7" w:rsidRDefault="00B97C91" w:rsidP="00B97C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proofErr w:type="spell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Барманкулов</w:t>
      </w:r>
      <w:proofErr w:type="spell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.К.</w:t>
      </w:r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Телевидение: деньги или власть. </w:t>
      </w:r>
      <w:proofErr w:type="gram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лматы</w:t>
      </w:r>
      <w:proofErr w:type="spellEnd"/>
      <w:r w:rsidRPr="004918F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1999. 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Дж., Томпсон С. Основы воздействия СМИ. Пер. с англ.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.: Вильямс, 2004.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Гейтс Б. Бизнес со скоростью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мыслы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,: Аспект Пресс, 2001.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Джадоян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А., Коханова Л., Калмыков А. СМИ и современные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медиа-технологии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Асмо-пресс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Е.И. и др. Средства массовой информации постсоветской России. М.: Аспект-пресс, 2002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Г.В. Основы творческой деятельности журналиста: Учебник. 2-е изд.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.: Аспект Пресс,2004.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Почепцов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Г.Г. Информационные войны. - М.: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Рефл-бук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, К.: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Ваклер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>, 2001.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Робин Уильямс </w:t>
      </w:r>
      <w:proofErr w:type="spellStart"/>
      <w:r w:rsidRPr="004918F7">
        <w:rPr>
          <w:rFonts w:ascii="Times New Roman" w:hAnsi="Times New Roman" w:cs="Times New Roman"/>
          <w:sz w:val="28"/>
          <w:szCs w:val="28"/>
        </w:rPr>
        <w:t>Недизайнерская</w:t>
      </w:r>
      <w:proofErr w:type="spellEnd"/>
      <w:r w:rsidRPr="004918F7">
        <w:rPr>
          <w:rFonts w:ascii="Times New Roman" w:hAnsi="Times New Roman" w:cs="Times New Roman"/>
          <w:sz w:val="28"/>
          <w:szCs w:val="28"/>
        </w:rPr>
        <w:t xml:space="preserve"> книга о дизайне. </w:t>
      </w:r>
      <w:proofErr w:type="gramStart"/>
      <w:r w:rsidRPr="004918F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18F7">
        <w:rPr>
          <w:rFonts w:ascii="Times New Roman" w:hAnsi="Times New Roman" w:cs="Times New Roman"/>
          <w:sz w:val="28"/>
          <w:szCs w:val="28"/>
        </w:rPr>
        <w:t>Пб,: ИД ВЕСЬ, 2003.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Соловьев А.В. К вопросам организации и методики информационного наполнения </w:t>
      </w:r>
      <w:r w:rsidRPr="004918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18F7">
        <w:rPr>
          <w:rFonts w:ascii="Times New Roman" w:hAnsi="Times New Roman" w:cs="Times New Roman"/>
          <w:sz w:val="28"/>
          <w:szCs w:val="28"/>
        </w:rPr>
        <w:t>–серверов Интернет, М., 1998.</w:t>
      </w:r>
    </w:p>
    <w:p w:rsidR="00B97C91" w:rsidRPr="004918F7" w:rsidRDefault="00B97C91" w:rsidP="00B97C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Тапскотт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Дон. Электронно-цифровое общество: Плюсы и минусы эпохи сетевого интеллекта</w:t>
      </w:r>
      <w:proofErr w:type="gram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4918F7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Дубинский И.М., Ред. Писарев С.Е. - К.: INT Пресс; М.: </w:t>
      </w:r>
      <w:proofErr w:type="spellStart"/>
      <w:r w:rsidRPr="004918F7">
        <w:rPr>
          <w:rFonts w:ascii="Times New Roman" w:hAnsi="Times New Roman" w:cs="Times New Roman"/>
          <w:color w:val="000000"/>
          <w:sz w:val="28"/>
          <w:szCs w:val="28"/>
        </w:rPr>
        <w:t>Рефл-бук</w:t>
      </w:r>
      <w:proofErr w:type="spellEnd"/>
      <w:r w:rsidRPr="004918F7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C91" w:rsidRPr="004918F7" w:rsidRDefault="00B97C91" w:rsidP="00B97C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7C91" w:rsidRPr="009822D1" w:rsidRDefault="00B97C91" w:rsidP="00B9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2EB6" w:rsidRPr="00B97C91" w:rsidRDefault="009D2EB6">
      <w:pPr>
        <w:rPr>
          <w:lang w:val="kk-KZ"/>
        </w:rPr>
      </w:pPr>
    </w:p>
    <w:sectPr w:rsidR="009D2EB6" w:rsidRPr="00B97C91" w:rsidSect="007B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32E5"/>
    <w:multiLevelType w:val="hybridMultilevel"/>
    <w:tmpl w:val="FC2A8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97C91"/>
    <w:rsid w:val="009D2EB6"/>
    <w:rsid w:val="00B9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2012-08-09T19:18:00Z</dcterms:created>
  <dcterms:modified xsi:type="dcterms:W3CDTF">2012-08-09T19:18:00Z</dcterms:modified>
</cp:coreProperties>
</file>